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71D46" w14:textId="517AE151" w:rsidR="00143AB7" w:rsidRDefault="00143AB7" w:rsidP="00143A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4A1B86D" w14:textId="77777777" w:rsidR="005A7744" w:rsidRDefault="005A7744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62A631" w14:textId="65482F09" w:rsidR="00143AB7" w:rsidRPr="00143AB7" w:rsidRDefault="00143AB7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AB7">
        <w:rPr>
          <w:rFonts w:ascii="Times New Roman" w:hAnsi="Times New Roman" w:cs="Times New Roman"/>
          <w:b/>
          <w:bCs/>
          <w:sz w:val="28"/>
          <w:szCs w:val="28"/>
        </w:rPr>
        <w:t xml:space="preserve">Раздел 2 </w:t>
      </w:r>
      <w:bookmarkStart w:id="0" w:name="P82"/>
      <w:bookmarkEnd w:id="0"/>
      <w:r w:rsidR="00E852FA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Pr="00143A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Казачинско-Ленского муниципального района «Развитие транспортного комплекса»  </w:t>
      </w:r>
    </w:p>
    <w:p w14:paraId="4F83C891" w14:textId="77777777" w:rsidR="00143AB7" w:rsidRDefault="00143AB7" w:rsidP="00143AB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82A51A" w14:textId="77777777" w:rsidR="00143AB7" w:rsidRPr="00143AB7" w:rsidRDefault="00143AB7" w:rsidP="00143AB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43AB7">
        <w:rPr>
          <w:rFonts w:ascii="Times New Roman" w:hAnsi="Times New Roman" w:cs="Times New Roman"/>
          <w:b w:val="0"/>
          <w:bCs/>
          <w:sz w:val="28"/>
          <w:szCs w:val="28"/>
        </w:rPr>
        <w:t>Основные положения</w:t>
      </w:r>
    </w:p>
    <w:p w14:paraId="2E650DFC" w14:textId="77777777" w:rsidR="008504E7" w:rsidRPr="009B036A" w:rsidRDefault="008504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B036A">
        <w:rPr>
          <w:rFonts w:ascii="Times New Roman" w:hAnsi="Times New Roman" w:cs="Times New Roman"/>
          <w:sz w:val="28"/>
          <w:szCs w:val="28"/>
        </w:rPr>
        <w:t>Таблица 1</w:t>
      </w:r>
    </w:p>
    <w:p w14:paraId="3EFA2519" w14:textId="77777777" w:rsidR="008504E7" w:rsidRPr="009B036A" w:rsidRDefault="008504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1"/>
        <w:gridCol w:w="5254"/>
      </w:tblGrid>
      <w:tr w:rsidR="00143AB7" w:rsidRPr="009B036A" w14:paraId="0525F54C" w14:textId="77777777" w:rsidTr="00143AB7">
        <w:trPr>
          <w:trHeight w:val="564"/>
        </w:trPr>
        <w:tc>
          <w:tcPr>
            <w:tcW w:w="4961" w:type="dxa"/>
          </w:tcPr>
          <w:p w14:paraId="717D7376" w14:textId="77777777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54" w:type="dxa"/>
          </w:tcPr>
          <w:p w14:paraId="74C35878" w14:textId="593E6E11" w:rsidR="00143AB7" w:rsidRPr="009B036A" w:rsidRDefault="00E852FA" w:rsidP="003908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3AB7" w:rsidRPr="009B036A">
              <w:rPr>
                <w:rFonts w:ascii="Times New Roman" w:hAnsi="Times New Roman" w:cs="Times New Roman"/>
                <w:sz w:val="28"/>
                <w:szCs w:val="28"/>
              </w:rPr>
              <w:t>тдел АСТ и ЖКХ</w:t>
            </w:r>
          </w:p>
        </w:tc>
      </w:tr>
      <w:tr w:rsidR="00143AB7" w:rsidRPr="009B036A" w14:paraId="20C48FD4" w14:textId="77777777" w:rsidTr="00143AB7">
        <w:trPr>
          <w:trHeight w:val="564"/>
        </w:trPr>
        <w:tc>
          <w:tcPr>
            <w:tcW w:w="4961" w:type="dxa"/>
          </w:tcPr>
          <w:p w14:paraId="6455B9BA" w14:textId="77777777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254" w:type="dxa"/>
          </w:tcPr>
          <w:p w14:paraId="47C30C88" w14:textId="23E07383" w:rsidR="00143AB7" w:rsidRPr="009B036A" w:rsidRDefault="00143AB7" w:rsidP="00B954A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Отдел АСТ и ЖКХ</w:t>
            </w:r>
            <w:r w:rsidR="00B954AA">
              <w:rPr>
                <w:rFonts w:ascii="Times New Roman" w:hAnsi="Times New Roman" w:cs="Times New Roman"/>
                <w:sz w:val="28"/>
                <w:szCs w:val="28"/>
              </w:rPr>
              <w:t xml:space="preserve">, комитет по экономике </w:t>
            </w:r>
            <w:r w:rsidR="00390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3AB7" w:rsidRPr="009B036A" w14:paraId="33452D10" w14:textId="77777777" w:rsidTr="009835E4">
        <w:trPr>
          <w:trHeight w:val="790"/>
        </w:trPr>
        <w:tc>
          <w:tcPr>
            <w:tcW w:w="4961" w:type="dxa"/>
          </w:tcPr>
          <w:p w14:paraId="489DAE1B" w14:textId="77777777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5254" w:type="dxa"/>
          </w:tcPr>
          <w:p w14:paraId="642D272F" w14:textId="1EA2FED8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43AB7" w:rsidRPr="009B036A" w14:paraId="39CA7505" w14:textId="77777777" w:rsidTr="00143AB7">
        <w:trPr>
          <w:trHeight w:val="1191"/>
        </w:trPr>
        <w:tc>
          <w:tcPr>
            <w:tcW w:w="4961" w:type="dxa"/>
          </w:tcPr>
          <w:p w14:paraId="1662B512" w14:textId="77777777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254" w:type="dxa"/>
          </w:tcPr>
          <w:p w14:paraId="63C93A32" w14:textId="3D2D44CD" w:rsidR="00143AB7" w:rsidRPr="00BA27A0" w:rsidRDefault="007407CC" w:rsidP="003F4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35E4">
              <w:rPr>
                <w:rFonts w:ascii="Times New Roman" w:hAnsi="Times New Roman" w:cs="Times New Roman"/>
                <w:sz w:val="28"/>
                <w:szCs w:val="28"/>
              </w:rPr>
              <w:t>Сохранение доступности муниципальных транспортных услуг для населения района на уровне 100% к 2030 году</w:t>
            </w:r>
          </w:p>
        </w:tc>
      </w:tr>
      <w:tr w:rsidR="00143AB7" w:rsidRPr="009B036A" w14:paraId="6636EBC1" w14:textId="77777777" w:rsidTr="00143AB7">
        <w:trPr>
          <w:trHeight w:val="852"/>
        </w:trPr>
        <w:tc>
          <w:tcPr>
            <w:tcW w:w="4961" w:type="dxa"/>
          </w:tcPr>
          <w:p w14:paraId="14325297" w14:textId="77777777" w:rsidR="00143AB7" w:rsidRPr="009B036A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36A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 за весь период реализации</w:t>
            </w:r>
          </w:p>
        </w:tc>
        <w:tc>
          <w:tcPr>
            <w:tcW w:w="5254" w:type="dxa"/>
          </w:tcPr>
          <w:p w14:paraId="1A550574" w14:textId="77777777" w:rsidR="00143AB7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43AB7" w:rsidRPr="009B036A">
              <w:rPr>
                <w:rFonts w:ascii="Times New Roman" w:hAnsi="Times New Roman" w:cs="Times New Roman"/>
                <w:sz w:val="28"/>
                <w:szCs w:val="28"/>
              </w:rPr>
              <w:t>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14:paraId="2331A655" w14:textId="3DE74297" w:rsidR="00E852FA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7E166D">
              <w:rPr>
                <w:rFonts w:ascii="Times New Roman" w:hAnsi="Times New Roman" w:cs="Times New Roman"/>
                <w:sz w:val="28"/>
                <w:szCs w:val="28"/>
              </w:rPr>
              <w:t>19 069,0</w:t>
            </w:r>
          </w:p>
          <w:p w14:paraId="76DAA013" w14:textId="3781B7D5" w:rsidR="00E852FA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7E166D">
              <w:rPr>
                <w:rFonts w:ascii="Times New Roman" w:hAnsi="Times New Roman" w:cs="Times New Roman"/>
                <w:sz w:val="28"/>
                <w:szCs w:val="28"/>
              </w:rPr>
              <w:t>19 069,0</w:t>
            </w:r>
          </w:p>
          <w:p w14:paraId="21A84FC5" w14:textId="01F1FCD4" w:rsidR="00E852FA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</w:t>
            </w:r>
            <w:r w:rsidR="007E166D">
              <w:rPr>
                <w:rFonts w:ascii="Times New Roman" w:hAnsi="Times New Roman" w:cs="Times New Roman"/>
                <w:sz w:val="28"/>
                <w:szCs w:val="28"/>
              </w:rPr>
              <w:t>19 069,0</w:t>
            </w:r>
          </w:p>
          <w:p w14:paraId="344FF988" w14:textId="3603213C" w:rsidR="00E852FA" w:rsidRDefault="00E852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</w:t>
            </w:r>
            <w:r w:rsidR="007E166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14:paraId="6997236D" w14:textId="5D75447A" w:rsidR="00E852FA" w:rsidRPr="009B036A" w:rsidRDefault="00E852FA" w:rsidP="007E16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год – </w:t>
            </w:r>
            <w:r w:rsidR="007E166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43AB7" w:rsidRPr="009B036A" w14:paraId="06793B56" w14:textId="77777777" w:rsidTr="00143AB7">
        <w:trPr>
          <w:trHeight w:val="852"/>
        </w:trPr>
        <w:tc>
          <w:tcPr>
            <w:tcW w:w="4961" w:type="dxa"/>
          </w:tcPr>
          <w:p w14:paraId="6EDE040D" w14:textId="77777777" w:rsidR="00BA27A0" w:rsidRPr="009835E4" w:rsidRDefault="00BA27A0" w:rsidP="00BA27A0">
            <w:pPr>
              <w:pStyle w:val="11"/>
              <w:shd w:val="clear" w:color="auto" w:fill="auto"/>
              <w:ind w:right="-2" w:firstLine="0"/>
              <w:rPr>
                <w:rFonts w:ascii="Times New Roman" w:hAnsi="Times New Roman" w:cs="Times New Roman"/>
              </w:rPr>
            </w:pPr>
            <w:r w:rsidRPr="009835E4">
              <w:rPr>
                <w:rFonts w:ascii="Times New Roman" w:hAnsi="Times New Roman" w:cs="Times New Roman"/>
              </w:rPr>
              <w:t>Связь с национальными целями Российской Федерации, государственной программой Российской Федерацией,</w:t>
            </w:r>
          </w:p>
          <w:p w14:paraId="5227890C" w14:textId="564E4BF3" w:rsidR="00143AB7" w:rsidRPr="009835E4" w:rsidRDefault="00BA27A0" w:rsidP="00BA27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5E4">
              <w:rPr>
                <w:rFonts w:ascii="Times New Roman" w:hAnsi="Times New Roman" w:cs="Times New Roman"/>
                <w:sz w:val="28"/>
                <w:szCs w:val="28"/>
              </w:rPr>
              <w:t>государственной программой Иркутской области</w:t>
            </w:r>
          </w:p>
        </w:tc>
        <w:tc>
          <w:tcPr>
            <w:tcW w:w="5254" w:type="dxa"/>
          </w:tcPr>
          <w:p w14:paraId="470B0967" w14:textId="77777777" w:rsidR="00BA27A0" w:rsidRPr="009835E4" w:rsidRDefault="00BA27A0" w:rsidP="00BA27A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835E4">
              <w:rPr>
                <w:sz w:val="28"/>
                <w:szCs w:val="28"/>
              </w:rPr>
              <w:t>Национальная цель развития: «Комфортная и безопасная среда для жизни» определена Указом Президента Российской Федерации от 7 мая 2024 № 309 «О национальных целях развития Российской Федерации на период до 2030 года и на перспективу до 2036 года» (далее – Указ № 309).</w:t>
            </w:r>
          </w:p>
          <w:p w14:paraId="0D748438" w14:textId="6D17273D" w:rsidR="00BA27A0" w:rsidRPr="009835E4" w:rsidRDefault="00BA27A0" w:rsidP="00BA27A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835E4">
              <w:rPr>
                <w:sz w:val="28"/>
                <w:szCs w:val="28"/>
              </w:rPr>
              <w:t xml:space="preserve">2. Цель «Повышение доступности качественных транспортных услуг для обеспечения транспортной подвижности населения на уровне 14,2 тыс. пасс.-км на 1 жителя» </w:t>
            </w:r>
            <w:hyperlink r:id="rId8" w:anchor="6560IO" w:history="1">
              <w:r w:rsidRPr="009835E4">
                <w:rPr>
                  <w:rStyle w:val="a8"/>
                  <w:bCs/>
                  <w:color w:val="000000" w:themeColor="text1"/>
                  <w:sz w:val="28"/>
                  <w:szCs w:val="28"/>
                  <w:u w:val="none"/>
                </w:rPr>
                <w:t>государственной программы Российской Федерации «Развитие транспортной системы»</w:t>
              </w:r>
            </w:hyperlink>
            <w:r w:rsidRPr="009835E4">
              <w:rPr>
                <w:color w:val="000000" w:themeColor="text1"/>
                <w:sz w:val="28"/>
                <w:szCs w:val="28"/>
              </w:rPr>
              <w:t>, утвержденной</w:t>
            </w:r>
            <w:r w:rsidRPr="009835E4">
              <w:rPr>
                <w:sz w:val="28"/>
                <w:szCs w:val="28"/>
              </w:rPr>
              <w:t xml:space="preserve"> постановлением Правительства Российской Федерации от 20 декабря 2017 </w:t>
            </w:r>
            <w:r w:rsidRPr="009835E4">
              <w:rPr>
                <w:sz w:val="28"/>
                <w:szCs w:val="28"/>
              </w:rPr>
              <w:lastRenderedPageBreak/>
              <w:t>года № 1596 (далее – ГП РФ «Развитие транспортной системы» Российской Федерации»).</w:t>
            </w:r>
          </w:p>
          <w:p w14:paraId="4A011CFA" w14:textId="77777777" w:rsidR="00BA27A0" w:rsidRPr="009835E4" w:rsidRDefault="00BA27A0" w:rsidP="00BA27A0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835E4">
              <w:rPr>
                <w:sz w:val="28"/>
                <w:szCs w:val="28"/>
              </w:rPr>
              <w:t>3. Цели «Сохранение доступности транспортных услуг для населения на уровне 100% к 2030 году» и «Повышение удовлетворенности населения транспортными услугами до 77% к 2030 году» государственной программы Иркутской области «Развитие транспортного комплекса Иркутской области», утвержденной постановлением Правительства Иркутской области от 13 ноября 2023 года № 1010-пп (далее – ГП ИО «Развитие транспортного комплекса Иркутской области»).</w:t>
            </w:r>
          </w:p>
          <w:p w14:paraId="51C17A2F" w14:textId="74A05C8A" w:rsidR="00143AB7" w:rsidRPr="009835E4" w:rsidRDefault="0014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11E400" w14:textId="090B51E5" w:rsidR="00E852FA" w:rsidRDefault="00E852FA" w:rsidP="00DB107D">
      <w:pPr>
        <w:pStyle w:val="ConsPlusNormal"/>
        <w:outlineLvl w:val="1"/>
        <w:rPr>
          <w:rFonts w:ascii="Times New Roman" w:hAnsi="Times New Roman" w:cs="Times New Roman"/>
          <w:b/>
          <w:bCs/>
          <w:sz w:val="28"/>
          <w:szCs w:val="28"/>
        </w:rPr>
        <w:sectPr w:rsidR="00E852FA" w:rsidSect="009B036A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14:paraId="5F65D9AD" w14:textId="393ED1F2" w:rsidR="00DB107D" w:rsidRDefault="00DB107D" w:rsidP="00DB107D">
      <w:pPr>
        <w:tabs>
          <w:tab w:val="left" w:pos="3589"/>
        </w:tabs>
        <w:rPr>
          <w:sz w:val="28"/>
          <w:szCs w:val="28"/>
        </w:rPr>
      </w:pPr>
    </w:p>
    <w:p w14:paraId="1AAB0F9F" w14:textId="178FB179" w:rsidR="00BF468E" w:rsidRDefault="00BF468E" w:rsidP="009F4F58">
      <w:pPr>
        <w:tabs>
          <w:tab w:val="left" w:pos="3589"/>
        </w:tabs>
        <w:rPr>
          <w:bCs/>
          <w:iCs/>
          <w:sz w:val="28"/>
          <w:szCs w:val="28"/>
        </w:rPr>
      </w:pPr>
    </w:p>
    <w:p w14:paraId="51420B40" w14:textId="77777777" w:rsidR="00BF468E" w:rsidRDefault="00BF468E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55AA821C" w14:textId="77777777" w:rsidR="008F1931" w:rsidRPr="008F1931" w:rsidRDefault="008F1931" w:rsidP="008F19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1931">
        <w:rPr>
          <w:rFonts w:ascii="Times New Roman" w:hAnsi="Times New Roman" w:cs="Times New Roman"/>
          <w:b w:val="0"/>
          <w:iCs/>
          <w:sz w:val="28"/>
          <w:szCs w:val="28"/>
        </w:rPr>
        <w:t xml:space="preserve">Финансовое обеспечение </w:t>
      </w:r>
      <w:r w:rsidRPr="008F1931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</w:p>
    <w:p w14:paraId="1BF4A659" w14:textId="13C82588" w:rsidR="008F1931" w:rsidRPr="008F1931" w:rsidRDefault="008F1931" w:rsidP="008F1931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8F1931">
        <w:rPr>
          <w:iCs/>
          <w:sz w:val="28"/>
          <w:szCs w:val="28"/>
        </w:rPr>
        <w:t>«Развитие транспортного комплекса»</w:t>
      </w:r>
    </w:p>
    <w:p w14:paraId="0956FF18" w14:textId="139E71BC" w:rsidR="00A4029F" w:rsidRDefault="00A4029F" w:rsidP="00E35B2D">
      <w:pPr>
        <w:widowControl w:val="0"/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</w:p>
    <w:p w14:paraId="2DD5EBF2" w14:textId="02C97BC8" w:rsidR="00A4029F" w:rsidRDefault="00A4029F" w:rsidP="00E35B2D">
      <w:pPr>
        <w:widowControl w:val="0"/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</w:p>
    <w:p w14:paraId="069E6B78" w14:textId="7380B5C3" w:rsidR="00A4029F" w:rsidRDefault="003C0E87" w:rsidP="003C0E87">
      <w:pPr>
        <w:widowControl w:val="0"/>
        <w:autoSpaceDE w:val="0"/>
        <w:autoSpaceDN w:val="0"/>
        <w:adjustRightInd w:val="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Таблица 4</w:t>
      </w:r>
    </w:p>
    <w:tbl>
      <w:tblPr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4249"/>
        <w:gridCol w:w="2070"/>
        <w:gridCol w:w="2644"/>
        <w:gridCol w:w="1058"/>
        <w:gridCol w:w="974"/>
        <w:gridCol w:w="909"/>
        <w:gridCol w:w="911"/>
        <w:gridCol w:w="866"/>
        <w:gridCol w:w="9"/>
      </w:tblGrid>
      <w:tr w:rsidR="003C0E87" w14:paraId="5EB5B345" w14:textId="77777777" w:rsidTr="00F96704">
        <w:trPr>
          <w:trHeight w:val="403"/>
        </w:trPr>
        <w:tc>
          <w:tcPr>
            <w:tcW w:w="1558" w:type="dxa"/>
            <w:vMerge w:val="restart"/>
            <w:shd w:val="clear" w:color="auto" w:fill="auto"/>
          </w:tcPr>
          <w:p w14:paraId="0739EAAF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4249" w:type="dxa"/>
            <w:vMerge w:val="restart"/>
            <w:shd w:val="clear" w:color="auto" w:fill="auto"/>
          </w:tcPr>
          <w:p w14:paraId="53ECF60E" w14:textId="77777777" w:rsidR="003C0E87" w:rsidRPr="008F1931" w:rsidRDefault="003C0E87" w:rsidP="00AA7700">
            <w:pPr>
              <w:pStyle w:val="ac"/>
              <w:shd w:val="clear" w:color="auto" w:fill="auto"/>
              <w:ind w:right="-2" w:hanging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93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bidi="ru-RU"/>
              </w:rPr>
              <w:t>Наименование программы,</w:t>
            </w:r>
          </w:p>
          <w:p w14:paraId="44A85B4D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  <w:r w:rsidRPr="008F1931">
              <w:rPr>
                <w:rFonts w:eastAsia="Arial"/>
                <w:color w:val="000000"/>
                <w:sz w:val="20"/>
                <w:szCs w:val="20"/>
                <w:lang w:bidi="ru-RU"/>
              </w:rPr>
              <w:t>структурного элемента программы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09C383D3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Ответственный исполнитель, соисполнители</w:t>
            </w:r>
          </w:p>
          <w:p w14:paraId="2CA4E9E1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vMerge w:val="restart"/>
            <w:shd w:val="clear" w:color="auto" w:fill="auto"/>
          </w:tcPr>
          <w:p w14:paraId="4DAD275E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Источники финансирования</w:t>
            </w:r>
          </w:p>
        </w:tc>
        <w:tc>
          <w:tcPr>
            <w:tcW w:w="4727" w:type="dxa"/>
            <w:gridSpan w:val="6"/>
          </w:tcPr>
          <w:p w14:paraId="06CC17B2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Расходы (тыс.руб.) годы</w:t>
            </w:r>
          </w:p>
        </w:tc>
      </w:tr>
      <w:tr w:rsidR="003C0E87" w14:paraId="7635771C" w14:textId="77777777" w:rsidTr="00F96704">
        <w:trPr>
          <w:gridAfter w:val="1"/>
          <w:wAfter w:w="9" w:type="dxa"/>
        </w:trPr>
        <w:tc>
          <w:tcPr>
            <w:tcW w:w="1558" w:type="dxa"/>
            <w:vMerge/>
            <w:shd w:val="clear" w:color="auto" w:fill="auto"/>
          </w:tcPr>
          <w:p w14:paraId="7BAB5353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4249" w:type="dxa"/>
            <w:vMerge/>
            <w:shd w:val="clear" w:color="auto" w:fill="auto"/>
          </w:tcPr>
          <w:p w14:paraId="76A8A19E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E4D1E03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vMerge/>
            <w:shd w:val="clear" w:color="auto" w:fill="auto"/>
          </w:tcPr>
          <w:p w14:paraId="2F853D6C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1058" w:type="dxa"/>
            <w:shd w:val="clear" w:color="auto" w:fill="auto"/>
          </w:tcPr>
          <w:p w14:paraId="25921407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2026</w:t>
            </w:r>
          </w:p>
        </w:tc>
        <w:tc>
          <w:tcPr>
            <w:tcW w:w="974" w:type="dxa"/>
            <w:shd w:val="clear" w:color="auto" w:fill="auto"/>
          </w:tcPr>
          <w:p w14:paraId="7017286E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2027</w:t>
            </w:r>
          </w:p>
        </w:tc>
        <w:tc>
          <w:tcPr>
            <w:tcW w:w="909" w:type="dxa"/>
            <w:shd w:val="clear" w:color="auto" w:fill="auto"/>
          </w:tcPr>
          <w:p w14:paraId="437706A3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2028</w:t>
            </w:r>
          </w:p>
        </w:tc>
        <w:tc>
          <w:tcPr>
            <w:tcW w:w="911" w:type="dxa"/>
            <w:shd w:val="clear" w:color="auto" w:fill="auto"/>
          </w:tcPr>
          <w:p w14:paraId="48466CA9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2029</w:t>
            </w:r>
          </w:p>
        </w:tc>
        <w:tc>
          <w:tcPr>
            <w:tcW w:w="866" w:type="dxa"/>
          </w:tcPr>
          <w:p w14:paraId="50C37A3E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2030</w:t>
            </w:r>
          </w:p>
        </w:tc>
      </w:tr>
      <w:tr w:rsidR="003C0E87" w14:paraId="3F701912" w14:textId="77777777" w:rsidTr="00F96704">
        <w:trPr>
          <w:gridAfter w:val="1"/>
          <w:wAfter w:w="9" w:type="dxa"/>
          <w:trHeight w:val="734"/>
        </w:trPr>
        <w:tc>
          <w:tcPr>
            <w:tcW w:w="5807" w:type="dxa"/>
            <w:gridSpan w:val="2"/>
            <w:vMerge w:val="restart"/>
            <w:shd w:val="clear" w:color="auto" w:fill="auto"/>
          </w:tcPr>
          <w:p w14:paraId="0D5447CE" w14:textId="7DA92832" w:rsidR="003C0E87" w:rsidRPr="008F1931" w:rsidRDefault="003C0E87" w:rsidP="006F03D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sz w:val="20"/>
                <w:szCs w:val="20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 xml:space="preserve">Муниципальная программа </w:t>
            </w:r>
            <w:r w:rsidRPr="008F1931">
              <w:rPr>
                <w:bCs/>
                <w:iCs/>
                <w:sz w:val="20"/>
                <w:szCs w:val="20"/>
              </w:rPr>
              <w:t>«Развитие транспортного комплекса»</w:t>
            </w:r>
          </w:p>
          <w:p w14:paraId="75535584" w14:textId="77777777" w:rsidR="003C0E87" w:rsidRPr="008F1931" w:rsidRDefault="003C0E87" w:rsidP="00AA7700">
            <w:pPr>
              <w:tabs>
                <w:tab w:val="left" w:pos="1137"/>
              </w:tabs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1904A530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6241DC35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058" w:type="dxa"/>
            <w:shd w:val="clear" w:color="auto" w:fill="auto"/>
          </w:tcPr>
          <w:p w14:paraId="13A9B8D2" w14:textId="7148820B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74" w:type="dxa"/>
            <w:shd w:val="clear" w:color="auto" w:fill="auto"/>
          </w:tcPr>
          <w:p w14:paraId="7124026A" w14:textId="2DC3990B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09" w:type="dxa"/>
            <w:shd w:val="clear" w:color="auto" w:fill="auto"/>
          </w:tcPr>
          <w:p w14:paraId="0D7D8A35" w14:textId="0020BB41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11" w:type="dxa"/>
            <w:shd w:val="clear" w:color="auto" w:fill="auto"/>
          </w:tcPr>
          <w:p w14:paraId="242BC3BC" w14:textId="5CEAD8F8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3E00CAC7" w14:textId="695E1254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  <w:tr w:rsidR="003C0E87" w14:paraId="7B568E92" w14:textId="77777777" w:rsidTr="00F96704">
        <w:trPr>
          <w:gridAfter w:val="1"/>
          <w:wAfter w:w="9" w:type="dxa"/>
          <w:trHeight w:val="703"/>
        </w:trPr>
        <w:tc>
          <w:tcPr>
            <w:tcW w:w="5807" w:type="dxa"/>
            <w:gridSpan w:val="2"/>
            <w:vMerge/>
            <w:shd w:val="clear" w:color="auto" w:fill="auto"/>
          </w:tcPr>
          <w:p w14:paraId="4A7EAD24" w14:textId="77777777" w:rsidR="003C0E87" w:rsidRPr="008F1931" w:rsidRDefault="003C0E87" w:rsidP="00AA7700">
            <w:pPr>
              <w:tabs>
                <w:tab w:val="left" w:pos="1137"/>
              </w:tabs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78C5239A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3DF3CFDE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Бюджет района (МБ)</w:t>
            </w:r>
          </w:p>
        </w:tc>
        <w:tc>
          <w:tcPr>
            <w:tcW w:w="1058" w:type="dxa"/>
            <w:shd w:val="clear" w:color="auto" w:fill="auto"/>
          </w:tcPr>
          <w:p w14:paraId="4D7A5A7A" w14:textId="28AB76F0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74" w:type="dxa"/>
            <w:shd w:val="clear" w:color="auto" w:fill="auto"/>
          </w:tcPr>
          <w:p w14:paraId="69EDEA90" w14:textId="10B12B80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09" w:type="dxa"/>
            <w:shd w:val="clear" w:color="auto" w:fill="auto"/>
          </w:tcPr>
          <w:p w14:paraId="674C73E5" w14:textId="73E5C79D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11" w:type="dxa"/>
            <w:shd w:val="clear" w:color="auto" w:fill="auto"/>
          </w:tcPr>
          <w:p w14:paraId="7B07135F" w14:textId="63B331B7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597F1507" w14:textId="56B0E022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  <w:tr w:rsidR="003C0E87" w14:paraId="7D02A702" w14:textId="77777777" w:rsidTr="00F96704">
        <w:trPr>
          <w:gridAfter w:val="1"/>
          <w:wAfter w:w="9" w:type="dxa"/>
        </w:trPr>
        <w:tc>
          <w:tcPr>
            <w:tcW w:w="5807" w:type="dxa"/>
            <w:gridSpan w:val="2"/>
            <w:vMerge/>
            <w:shd w:val="clear" w:color="auto" w:fill="auto"/>
          </w:tcPr>
          <w:p w14:paraId="42A87FDC" w14:textId="77777777" w:rsidR="003C0E87" w:rsidRPr="008F1931" w:rsidRDefault="003C0E87" w:rsidP="00AA7700">
            <w:pPr>
              <w:tabs>
                <w:tab w:val="left" w:pos="1137"/>
              </w:tabs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553DE879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b/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430C43B9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Областной бюджет (ОБ)</w:t>
            </w:r>
          </w:p>
        </w:tc>
        <w:tc>
          <w:tcPr>
            <w:tcW w:w="1058" w:type="dxa"/>
            <w:shd w:val="clear" w:color="auto" w:fill="auto"/>
          </w:tcPr>
          <w:p w14:paraId="488EDAE9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74" w:type="dxa"/>
            <w:shd w:val="clear" w:color="auto" w:fill="auto"/>
          </w:tcPr>
          <w:p w14:paraId="2B70FA28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28399E62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11" w:type="dxa"/>
            <w:shd w:val="clear" w:color="auto" w:fill="auto"/>
          </w:tcPr>
          <w:p w14:paraId="457DE4E0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09C245F6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  <w:tr w:rsidR="003C0E87" w14:paraId="285B4B4E" w14:textId="77777777" w:rsidTr="00F96704">
        <w:trPr>
          <w:gridAfter w:val="1"/>
          <w:wAfter w:w="9" w:type="dxa"/>
        </w:trPr>
        <w:tc>
          <w:tcPr>
            <w:tcW w:w="1558" w:type="dxa"/>
            <w:vMerge w:val="restart"/>
            <w:shd w:val="clear" w:color="auto" w:fill="auto"/>
          </w:tcPr>
          <w:p w14:paraId="69CE0437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  <w:r w:rsidRPr="008F1931">
              <w:rPr>
                <w:sz w:val="20"/>
                <w:szCs w:val="20"/>
                <w:lang w:bidi="ru-RU"/>
              </w:rPr>
              <w:t>1</w:t>
            </w:r>
          </w:p>
        </w:tc>
        <w:tc>
          <w:tcPr>
            <w:tcW w:w="4249" w:type="dxa"/>
            <w:vMerge w:val="restart"/>
            <w:shd w:val="clear" w:color="auto" w:fill="auto"/>
          </w:tcPr>
          <w:p w14:paraId="1F84A200" w14:textId="70D39895" w:rsidR="003C0E87" w:rsidRPr="008F1931" w:rsidRDefault="006F03D3" w:rsidP="006F03D3">
            <w:pPr>
              <w:tabs>
                <w:tab w:val="left" w:pos="113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</w:t>
            </w:r>
            <w:r w:rsidRPr="003F4E0E">
              <w:rPr>
                <w:sz w:val="20"/>
                <w:szCs w:val="20"/>
              </w:rPr>
              <w:t xml:space="preserve">роцессных мероприятий «Создание благоприятных условий для организации </w:t>
            </w:r>
            <w:r w:rsidR="00541AAA">
              <w:rPr>
                <w:sz w:val="20"/>
                <w:szCs w:val="20"/>
              </w:rPr>
              <w:t xml:space="preserve">муниципального </w:t>
            </w:r>
            <w:r w:rsidRPr="003F4E0E">
              <w:rPr>
                <w:sz w:val="20"/>
                <w:szCs w:val="20"/>
              </w:rPr>
              <w:t xml:space="preserve">транспортного обслуживания населения Казачинско-Ленского района </w:t>
            </w:r>
            <w:r w:rsidR="00541AAA">
              <w:rPr>
                <w:sz w:val="20"/>
                <w:szCs w:val="20"/>
              </w:rPr>
              <w:t xml:space="preserve">муниципальным </w:t>
            </w:r>
            <w:r w:rsidRPr="003F4E0E">
              <w:rPr>
                <w:sz w:val="20"/>
                <w:szCs w:val="20"/>
              </w:rPr>
              <w:t>автомобильным транспортом по регулируемому маршруту»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3E47A2AE" w14:textId="01B9D57D" w:rsidR="003C0E87" w:rsidRPr="008F1931" w:rsidRDefault="003C0E87" w:rsidP="00FA399D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АСТ</w:t>
            </w:r>
            <w:r w:rsidR="00FA399D">
              <w:rPr>
                <w:sz w:val="20"/>
                <w:szCs w:val="20"/>
                <w:lang w:bidi="ru-RU"/>
              </w:rPr>
              <w:t xml:space="preserve"> и ЖКХ</w:t>
            </w:r>
          </w:p>
        </w:tc>
        <w:tc>
          <w:tcPr>
            <w:tcW w:w="2644" w:type="dxa"/>
            <w:shd w:val="clear" w:color="auto" w:fill="auto"/>
          </w:tcPr>
          <w:p w14:paraId="5D38CE64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058" w:type="dxa"/>
            <w:shd w:val="clear" w:color="auto" w:fill="auto"/>
          </w:tcPr>
          <w:p w14:paraId="6752C2B8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74" w:type="dxa"/>
            <w:shd w:val="clear" w:color="auto" w:fill="auto"/>
          </w:tcPr>
          <w:p w14:paraId="6D04F85D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09" w:type="dxa"/>
            <w:shd w:val="clear" w:color="auto" w:fill="auto"/>
          </w:tcPr>
          <w:p w14:paraId="72B8FAB9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11" w:type="dxa"/>
            <w:shd w:val="clear" w:color="auto" w:fill="auto"/>
          </w:tcPr>
          <w:p w14:paraId="3D777D9F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i/>
                <w:sz w:val="20"/>
                <w:szCs w:val="20"/>
                <w:lang w:bidi="ru-RU"/>
              </w:rPr>
            </w:pPr>
          </w:p>
        </w:tc>
        <w:tc>
          <w:tcPr>
            <w:tcW w:w="866" w:type="dxa"/>
          </w:tcPr>
          <w:p w14:paraId="2C1B24B0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i/>
                <w:sz w:val="20"/>
                <w:szCs w:val="20"/>
                <w:lang w:bidi="ru-RU"/>
              </w:rPr>
            </w:pPr>
          </w:p>
        </w:tc>
      </w:tr>
      <w:tr w:rsidR="003C0E87" w14:paraId="07402312" w14:textId="77777777" w:rsidTr="00F96704">
        <w:trPr>
          <w:gridAfter w:val="1"/>
          <w:wAfter w:w="9" w:type="dxa"/>
        </w:trPr>
        <w:tc>
          <w:tcPr>
            <w:tcW w:w="1558" w:type="dxa"/>
            <w:vMerge/>
            <w:shd w:val="clear" w:color="auto" w:fill="auto"/>
          </w:tcPr>
          <w:p w14:paraId="5164C13B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4249" w:type="dxa"/>
            <w:vMerge/>
            <w:shd w:val="clear" w:color="auto" w:fill="auto"/>
          </w:tcPr>
          <w:p w14:paraId="2155E2BB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76E7E1CB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38CE1BFD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МБ</w:t>
            </w:r>
          </w:p>
        </w:tc>
        <w:tc>
          <w:tcPr>
            <w:tcW w:w="1058" w:type="dxa"/>
            <w:shd w:val="clear" w:color="auto" w:fill="auto"/>
          </w:tcPr>
          <w:p w14:paraId="56147A79" w14:textId="4859DF0D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74" w:type="dxa"/>
            <w:shd w:val="clear" w:color="auto" w:fill="auto"/>
          </w:tcPr>
          <w:p w14:paraId="6AAB4B52" w14:textId="2DCA6B36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09" w:type="dxa"/>
            <w:shd w:val="clear" w:color="auto" w:fill="auto"/>
          </w:tcPr>
          <w:p w14:paraId="4875810C" w14:textId="43175C18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19069,0</w:t>
            </w:r>
          </w:p>
        </w:tc>
        <w:tc>
          <w:tcPr>
            <w:tcW w:w="911" w:type="dxa"/>
            <w:shd w:val="clear" w:color="auto" w:fill="auto"/>
          </w:tcPr>
          <w:p w14:paraId="5EE497A7" w14:textId="041EEA3E" w:rsidR="003C0E87" w:rsidRPr="008F1931" w:rsidRDefault="009F4F58" w:rsidP="009F4F58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029AC9E6" w14:textId="1A74E37B" w:rsidR="003C0E87" w:rsidRPr="008F1931" w:rsidRDefault="009F4F58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  <w:tr w:rsidR="003C0E87" w14:paraId="2E1DD69F" w14:textId="77777777" w:rsidTr="00F96704">
        <w:trPr>
          <w:gridAfter w:val="1"/>
          <w:wAfter w:w="9" w:type="dxa"/>
        </w:trPr>
        <w:tc>
          <w:tcPr>
            <w:tcW w:w="1558" w:type="dxa"/>
            <w:vMerge/>
            <w:shd w:val="clear" w:color="auto" w:fill="auto"/>
          </w:tcPr>
          <w:p w14:paraId="428E2AF4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4249" w:type="dxa"/>
            <w:vMerge/>
            <w:shd w:val="clear" w:color="auto" w:fill="auto"/>
          </w:tcPr>
          <w:p w14:paraId="6312B310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5F6C54F6" w14:textId="77777777" w:rsidR="003C0E87" w:rsidRPr="008F1931" w:rsidRDefault="003C0E87" w:rsidP="00AA7700">
            <w:pPr>
              <w:tabs>
                <w:tab w:val="left" w:pos="1137"/>
              </w:tabs>
              <w:jc w:val="center"/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5A044DA3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ОБ</w:t>
            </w:r>
          </w:p>
        </w:tc>
        <w:tc>
          <w:tcPr>
            <w:tcW w:w="1058" w:type="dxa"/>
            <w:shd w:val="clear" w:color="auto" w:fill="auto"/>
          </w:tcPr>
          <w:p w14:paraId="7223521C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74" w:type="dxa"/>
            <w:shd w:val="clear" w:color="auto" w:fill="auto"/>
          </w:tcPr>
          <w:p w14:paraId="5011EB97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09" w:type="dxa"/>
            <w:shd w:val="clear" w:color="auto" w:fill="auto"/>
          </w:tcPr>
          <w:p w14:paraId="5A87DD97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11" w:type="dxa"/>
            <w:shd w:val="clear" w:color="auto" w:fill="auto"/>
          </w:tcPr>
          <w:p w14:paraId="294CCC9D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866" w:type="dxa"/>
          </w:tcPr>
          <w:p w14:paraId="025265F3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</w:p>
        </w:tc>
      </w:tr>
      <w:tr w:rsidR="003C0E87" w14:paraId="172D60BA" w14:textId="77777777" w:rsidTr="00F96704">
        <w:trPr>
          <w:gridAfter w:val="1"/>
          <w:wAfter w:w="9" w:type="dxa"/>
          <w:trHeight w:val="758"/>
        </w:trPr>
        <w:tc>
          <w:tcPr>
            <w:tcW w:w="1558" w:type="dxa"/>
            <w:vMerge/>
            <w:shd w:val="clear" w:color="auto" w:fill="auto"/>
          </w:tcPr>
          <w:p w14:paraId="49BF6635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4249" w:type="dxa"/>
            <w:vMerge/>
            <w:shd w:val="clear" w:color="auto" w:fill="auto"/>
          </w:tcPr>
          <w:p w14:paraId="4EC0E4EE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591B6AF5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0BE31372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МБ</w:t>
            </w:r>
          </w:p>
        </w:tc>
        <w:tc>
          <w:tcPr>
            <w:tcW w:w="1058" w:type="dxa"/>
            <w:shd w:val="clear" w:color="auto" w:fill="auto"/>
          </w:tcPr>
          <w:p w14:paraId="216DB91C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74" w:type="dxa"/>
            <w:shd w:val="clear" w:color="auto" w:fill="auto"/>
          </w:tcPr>
          <w:p w14:paraId="09631F99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3ABFDB71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11" w:type="dxa"/>
            <w:shd w:val="clear" w:color="auto" w:fill="auto"/>
          </w:tcPr>
          <w:p w14:paraId="6D5253FE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0A6D1E3B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  <w:tr w:rsidR="003C0E87" w14:paraId="0D4FEB6B" w14:textId="77777777" w:rsidTr="00F96704">
        <w:trPr>
          <w:gridAfter w:val="1"/>
          <w:wAfter w:w="9" w:type="dxa"/>
        </w:trPr>
        <w:tc>
          <w:tcPr>
            <w:tcW w:w="1558" w:type="dxa"/>
            <w:vMerge/>
            <w:shd w:val="clear" w:color="auto" w:fill="auto"/>
          </w:tcPr>
          <w:p w14:paraId="42E48840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4249" w:type="dxa"/>
            <w:vMerge/>
            <w:shd w:val="clear" w:color="auto" w:fill="auto"/>
          </w:tcPr>
          <w:p w14:paraId="544BE06E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7DEDCC5A" w14:textId="77777777" w:rsidR="003C0E87" w:rsidRPr="008F1931" w:rsidRDefault="003C0E87" w:rsidP="00AA7700">
            <w:pPr>
              <w:tabs>
                <w:tab w:val="left" w:pos="1137"/>
              </w:tabs>
              <w:rPr>
                <w:sz w:val="20"/>
                <w:szCs w:val="20"/>
                <w:lang w:bidi="ru-RU"/>
              </w:rPr>
            </w:pPr>
          </w:p>
        </w:tc>
        <w:tc>
          <w:tcPr>
            <w:tcW w:w="2644" w:type="dxa"/>
            <w:shd w:val="clear" w:color="auto" w:fill="auto"/>
          </w:tcPr>
          <w:p w14:paraId="26C58438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ОБ</w:t>
            </w:r>
          </w:p>
        </w:tc>
        <w:tc>
          <w:tcPr>
            <w:tcW w:w="1058" w:type="dxa"/>
            <w:shd w:val="clear" w:color="auto" w:fill="auto"/>
          </w:tcPr>
          <w:p w14:paraId="026E2500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74" w:type="dxa"/>
            <w:shd w:val="clear" w:color="auto" w:fill="auto"/>
          </w:tcPr>
          <w:p w14:paraId="568E1D82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09" w:type="dxa"/>
            <w:shd w:val="clear" w:color="auto" w:fill="auto"/>
          </w:tcPr>
          <w:p w14:paraId="250EDA06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911" w:type="dxa"/>
            <w:shd w:val="clear" w:color="auto" w:fill="auto"/>
          </w:tcPr>
          <w:p w14:paraId="45CEE1D6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  <w:tc>
          <w:tcPr>
            <w:tcW w:w="866" w:type="dxa"/>
          </w:tcPr>
          <w:p w14:paraId="2CBA976D" w14:textId="77777777" w:rsidR="003C0E87" w:rsidRPr="008F1931" w:rsidRDefault="003C0E87" w:rsidP="00AA7700">
            <w:pPr>
              <w:tabs>
                <w:tab w:val="left" w:pos="1137"/>
              </w:tabs>
              <w:rPr>
                <w:bCs/>
                <w:sz w:val="20"/>
                <w:szCs w:val="20"/>
                <w:lang w:bidi="ru-RU"/>
              </w:rPr>
            </w:pPr>
            <w:r w:rsidRPr="008F1931">
              <w:rPr>
                <w:bCs/>
                <w:sz w:val="20"/>
                <w:szCs w:val="20"/>
                <w:lang w:bidi="ru-RU"/>
              </w:rPr>
              <w:t>0</w:t>
            </w:r>
          </w:p>
        </w:tc>
      </w:tr>
    </w:tbl>
    <w:p w14:paraId="0F1E4B8F" w14:textId="6DB6799A" w:rsidR="003C0E87" w:rsidRDefault="003C0E87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  <w:bookmarkStart w:id="1" w:name="_GoBack"/>
      <w:bookmarkEnd w:id="1"/>
    </w:p>
    <w:p w14:paraId="0C64039B" w14:textId="73EB121E" w:rsidR="00BF468E" w:rsidRDefault="00BF468E" w:rsidP="00CD670D">
      <w:pPr>
        <w:widowControl w:val="0"/>
        <w:autoSpaceDE w:val="0"/>
        <w:autoSpaceDN w:val="0"/>
        <w:adjustRightInd w:val="0"/>
        <w:rPr>
          <w:bCs/>
          <w:iCs/>
          <w:sz w:val="28"/>
          <w:szCs w:val="28"/>
        </w:rPr>
      </w:pPr>
    </w:p>
    <w:p w14:paraId="5AEE2DF2" w14:textId="15771C1D" w:rsidR="008504E7" w:rsidRPr="008257FD" w:rsidRDefault="008504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815164" w14:textId="3274F110" w:rsidR="008504E7" w:rsidRDefault="008504E7">
      <w:pPr>
        <w:pStyle w:val="ConsPlusNormal"/>
        <w:jc w:val="both"/>
      </w:pPr>
    </w:p>
    <w:p w14:paraId="4B50BDF7" w14:textId="73948DAF" w:rsidR="008257FD" w:rsidRDefault="008257FD">
      <w:pPr>
        <w:pStyle w:val="ConsPlusNormal"/>
        <w:jc w:val="both"/>
      </w:pPr>
    </w:p>
    <w:p w14:paraId="250C746D" w14:textId="69DB4B31" w:rsidR="008257FD" w:rsidRDefault="008257FD">
      <w:pPr>
        <w:pStyle w:val="ConsPlusNormal"/>
        <w:jc w:val="both"/>
      </w:pPr>
    </w:p>
    <w:p w14:paraId="2A89B704" w14:textId="7FF929D6" w:rsidR="008257FD" w:rsidRDefault="008257FD">
      <w:pPr>
        <w:pStyle w:val="ConsPlusNormal"/>
        <w:jc w:val="both"/>
      </w:pPr>
    </w:p>
    <w:p w14:paraId="14C6F9A5" w14:textId="77777777" w:rsidR="008257FD" w:rsidRDefault="008257FD">
      <w:pPr>
        <w:pStyle w:val="ConsPlusNormal"/>
        <w:jc w:val="both"/>
      </w:pPr>
    </w:p>
    <w:p w14:paraId="20283A21" w14:textId="77777777" w:rsidR="008257FD" w:rsidRDefault="008257FD">
      <w:pPr>
        <w:pStyle w:val="ConsPlusNormal"/>
        <w:jc w:val="right"/>
        <w:outlineLvl w:val="1"/>
      </w:pPr>
    </w:p>
    <w:sectPr w:rsidR="008257FD" w:rsidSect="00CA5DBB">
      <w:pgSz w:w="16838" w:h="11905" w:orient="landscape"/>
      <w:pgMar w:top="567" w:right="567" w:bottom="567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433A7" w14:textId="77777777" w:rsidR="006A4E32" w:rsidRDefault="006A4E32" w:rsidP="002A20B2">
      <w:r>
        <w:separator/>
      </w:r>
    </w:p>
  </w:endnote>
  <w:endnote w:type="continuationSeparator" w:id="0">
    <w:p w14:paraId="38BAF703" w14:textId="77777777" w:rsidR="006A4E32" w:rsidRDefault="006A4E32" w:rsidP="002A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B02B2" w14:textId="77777777" w:rsidR="006A4E32" w:rsidRDefault="006A4E32" w:rsidP="002A20B2">
      <w:r>
        <w:separator/>
      </w:r>
    </w:p>
  </w:footnote>
  <w:footnote w:type="continuationSeparator" w:id="0">
    <w:p w14:paraId="591C4542" w14:textId="77777777" w:rsidR="006A4E32" w:rsidRDefault="006A4E32" w:rsidP="002A2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22072"/>
    <w:multiLevelType w:val="hybridMultilevel"/>
    <w:tmpl w:val="17F436EC"/>
    <w:lvl w:ilvl="0" w:tplc="A1665F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829F9"/>
    <w:multiLevelType w:val="hybridMultilevel"/>
    <w:tmpl w:val="A72C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D3656"/>
    <w:multiLevelType w:val="hybridMultilevel"/>
    <w:tmpl w:val="8384EB1A"/>
    <w:lvl w:ilvl="0" w:tplc="328A5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550E5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E7"/>
    <w:rsid w:val="00037B4B"/>
    <w:rsid w:val="000734CE"/>
    <w:rsid w:val="00143AB7"/>
    <w:rsid w:val="00156F8A"/>
    <w:rsid w:val="00230D7A"/>
    <w:rsid w:val="00267C35"/>
    <w:rsid w:val="002A20B2"/>
    <w:rsid w:val="002D3AD1"/>
    <w:rsid w:val="002E4D57"/>
    <w:rsid w:val="00321A4D"/>
    <w:rsid w:val="00354286"/>
    <w:rsid w:val="00375531"/>
    <w:rsid w:val="003908EB"/>
    <w:rsid w:val="003B3390"/>
    <w:rsid w:val="003C0E87"/>
    <w:rsid w:val="003F4E0E"/>
    <w:rsid w:val="004B3D19"/>
    <w:rsid w:val="005323C9"/>
    <w:rsid w:val="00541AAA"/>
    <w:rsid w:val="005710CC"/>
    <w:rsid w:val="0059243F"/>
    <w:rsid w:val="005A7744"/>
    <w:rsid w:val="00622897"/>
    <w:rsid w:val="006A4E32"/>
    <w:rsid w:val="006C65CC"/>
    <w:rsid w:val="006E4793"/>
    <w:rsid w:val="006F03D3"/>
    <w:rsid w:val="0071077C"/>
    <w:rsid w:val="007407CC"/>
    <w:rsid w:val="0074310B"/>
    <w:rsid w:val="007C60C1"/>
    <w:rsid w:val="007E166D"/>
    <w:rsid w:val="008257FD"/>
    <w:rsid w:val="008504E7"/>
    <w:rsid w:val="008F08F3"/>
    <w:rsid w:val="008F1931"/>
    <w:rsid w:val="008F25CC"/>
    <w:rsid w:val="00921101"/>
    <w:rsid w:val="009835E4"/>
    <w:rsid w:val="009B036A"/>
    <w:rsid w:val="009D6A8D"/>
    <w:rsid w:val="009D7639"/>
    <w:rsid w:val="009E442B"/>
    <w:rsid w:val="009F4F58"/>
    <w:rsid w:val="00A4029F"/>
    <w:rsid w:val="00B260E6"/>
    <w:rsid w:val="00B33DBC"/>
    <w:rsid w:val="00B954AA"/>
    <w:rsid w:val="00BA27A0"/>
    <w:rsid w:val="00BC7018"/>
    <w:rsid w:val="00BF468E"/>
    <w:rsid w:val="00C27585"/>
    <w:rsid w:val="00C2796A"/>
    <w:rsid w:val="00C31632"/>
    <w:rsid w:val="00CA5DBB"/>
    <w:rsid w:val="00CB3C4B"/>
    <w:rsid w:val="00CD670D"/>
    <w:rsid w:val="00DB107D"/>
    <w:rsid w:val="00E35B2D"/>
    <w:rsid w:val="00E426E9"/>
    <w:rsid w:val="00E522CD"/>
    <w:rsid w:val="00E852FA"/>
    <w:rsid w:val="00F27AB9"/>
    <w:rsid w:val="00F96704"/>
    <w:rsid w:val="00FA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98D5"/>
  <w15:chartTrackingRefBased/>
  <w15:docId w15:val="{C0F27655-3420-40A1-8AEB-E8A83F52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DBC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4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04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504E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20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2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A20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2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C3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E852FA"/>
    <w:rPr>
      <w:color w:val="0000FF"/>
      <w:u w:val="single"/>
    </w:rPr>
  </w:style>
  <w:style w:type="character" w:customStyle="1" w:styleId="a9">
    <w:name w:val="Подпись к таблице_"/>
    <w:link w:val="aa"/>
    <w:rsid w:val="00E852FA"/>
    <w:rPr>
      <w:sz w:val="28"/>
      <w:szCs w:val="28"/>
      <w:shd w:val="clear" w:color="auto" w:fill="FFFFFF"/>
    </w:rPr>
  </w:style>
  <w:style w:type="character" w:customStyle="1" w:styleId="ab">
    <w:name w:val="Другое_"/>
    <w:link w:val="ac"/>
    <w:rsid w:val="00E852FA"/>
    <w:rPr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E852FA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c">
    <w:name w:val="Другое"/>
    <w:basedOn w:val="a"/>
    <w:link w:val="ab"/>
    <w:rsid w:val="00E852FA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3">
    <w:name w:val="Body Text Indent 3"/>
    <w:basedOn w:val="a"/>
    <w:link w:val="30"/>
    <w:rsid w:val="00E852FA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852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E442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E4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B33DB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33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33D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33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33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1">
    <w:basedOn w:val="a"/>
    <w:next w:val="af2"/>
    <w:qFormat/>
    <w:rsid w:val="00B33DBC"/>
    <w:pPr>
      <w:ind w:firstLine="720"/>
      <w:jc w:val="center"/>
    </w:pPr>
    <w:rPr>
      <w:rFonts w:ascii="Courier New" w:hAnsi="Courier New" w:cs="Courier New"/>
      <w:b/>
      <w:bCs/>
      <w:sz w:val="28"/>
      <w:szCs w:val="20"/>
    </w:rPr>
  </w:style>
  <w:style w:type="paragraph" w:styleId="af2">
    <w:name w:val="Title"/>
    <w:basedOn w:val="a"/>
    <w:next w:val="a"/>
    <w:link w:val="af3"/>
    <w:uiPriority w:val="10"/>
    <w:qFormat/>
    <w:rsid w:val="00B33DB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B33DB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Title">
    <w:name w:val="ConsTitle"/>
    <w:rsid w:val="00E522CD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styleId="af4">
    <w:name w:val="List Paragraph"/>
    <w:basedOn w:val="a"/>
    <w:uiPriority w:val="34"/>
    <w:qFormat/>
    <w:rsid w:val="00E522CD"/>
    <w:pPr>
      <w:ind w:left="720"/>
      <w:contextualSpacing/>
    </w:pPr>
  </w:style>
  <w:style w:type="character" w:customStyle="1" w:styleId="af5">
    <w:name w:val="Основной текст_"/>
    <w:link w:val="11"/>
    <w:rsid w:val="00BA27A0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A27A0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Strong"/>
    <w:basedOn w:val="a0"/>
    <w:uiPriority w:val="22"/>
    <w:qFormat/>
    <w:rsid w:val="00E42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61573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E2D87-DFAA-43E2-85B0-0E64DACE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Дытте</dc:creator>
  <cp:keywords/>
  <dc:description/>
  <cp:lastModifiedBy>Александра Москалёва</cp:lastModifiedBy>
  <cp:revision>44</cp:revision>
  <cp:lastPrinted>2025-08-19T01:38:00Z</cp:lastPrinted>
  <dcterms:created xsi:type="dcterms:W3CDTF">2025-08-14T05:55:00Z</dcterms:created>
  <dcterms:modified xsi:type="dcterms:W3CDTF">2025-11-13T08:41:00Z</dcterms:modified>
</cp:coreProperties>
</file>